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CCF" w:rsidRPr="0050375B" w:rsidRDefault="00BF1705" w:rsidP="004161A4">
      <w:pPr>
        <w:pStyle w:val="a3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50375B">
        <w:rPr>
          <w:rFonts w:cstheme="minorHAnsi"/>
          <w:b/>
          <w:sz w:val="28"/>
          <w:szCs w:val="28"/>
        </w:rPr>
        <w:t>Сколиоз 2 ст.</w:t>
      </w:r>
    </w:p>
    <w:p w:rsidR="00BF1705" w:rsidRPr="0050375B" w:rsidRDefault="00BF1705" w:rsidP="004161A4">
      <w:pPr>
        <w:pStyle w:val="a3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50375B">
        <w:rPr>
          <w:rFonts w:cstheme="minorHAnsi"/>
          <w:b/>
          <w:sz w:val="28"/>
          <w:szCs w:val="28"/>
        </w:rPr>
        <w:t>Крицына Анастасия, 217 гр.</w:t>
      </w:r>
    </w:p>
    <w:p w:rsidR="00BF1705" w:rsidRPr="0050375B" w:rsidRDefault="00BF1705" w:rsidP="004161A4">
      <w:pPr>
        <w:pStyle w:val="a3"/>
        <w:numPr>
          <w:ilvl w:val="0"/>
          <w:numId w:val="1"/>
        </w:numPr>
        <w:rPr>
          <w:rFonts w:cstheme="minorHAnsi"/>
          <w:b/>
          <w:sz w:val="24"/>
          <w:szCs w:val="24"/>
        </w:rPr>
      </w:pPr>
    </w:p>
    <w:p w:rsidR="00BF1705" w:rsidRPr="0050375B" w:rsidRDefault="00BF1705" w:rsidP="004161A4">
      <w:pPr>
        <w:ind w:left="360"/>
        <w:rPr>
          <w:rFonts w:cstheme="minorHAnsi"/>
          <w:b/>
          <w:sz w:val="28"/>
          <w:szCs w:val="28"/>
        </w:rPr>
      </w:pPr>
      <w:r w:rsidRPr="0050375B">
        <w:rPr>
          <w:rFonts w:cstheme="minorHAnsi"/>
          <w:b/>
          <w:sz w:val="28"/>
          <w:szCs w:val="28"/>
        </w:rPr>
        <w:t>Показания:</w:t>
      </w:r>
    </w:p>
    <w:p w:rsidR="00BF1705" w:rsidRPr="0050375B" w:rsidRDefault="00BF1705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Ходьба на лыжах по умеренно пересеченной местности;</w:t>
      </w:r>
    </w:p>
    <w:p w:rsidR="00BF1705" w:rsidRPr="0050375B" w:rsidRDefault="00BF1705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Плавание. Основным стилем плавания для лечения сколиотической болезни является «брасс» на груди с удлиненной паузой скольжения. Возможность увеличения подвижности позвоночника и вращательных движений туловища и таза при этом стиле минимальна. Стиль «дельфин» не рекомендуется при деформации позвоночника, так как в данном стиле ноги соединены вместе, поэтому при толчке ногами происходит активное сгибание-разгибание в поясничном отделе позвоночника.</w:t>
      </w:r>
    </w:p>
    <w:p w:rsidR="00BF1705" w:rsidRDefault="00BF1705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Игры с мячом – элементы волейбола (пасовка) и баскетбола (броски мяча в корзину).</w:t>
      </w:r>
    </w:p>
    <w:p w:rsidR="006072AE" w:rsidRDefault="004161A4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Специальная гимнастика для коррекции функциональных изменений позвоночн</w:t>
      </w:r>
      <w:r w:rsidR="006707DB">
        <w:rPr>
          <w:rFonts w:asciiTheme="minorHAnsi" w:hAnsiTheme="minorHAnsi" w:cstheme="minorHAnsi"/>
          <w:color w:val="000000"/>
        </w:rPr>
        <w:t>и</w:t>
      </w:r>
      <w:r>
        <w:rPr>
          <w:rFonts w:asciiTheme="minorHAnsi" w:hAnsiTheme="minorHAnsi" w:cstheme="minorHAnsi"/>
          <w:color w:val="000000"/>
        </w:rPr>
        <w:t>ка</w:t>
      </w:r>
    </w:p>
    <w:p w:rsidR="004161A4" w:rsidRDefault="004161A4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Периодическая смена исходных положений при укреплении ослабленных мышц</w:t>
      </w:r>
    </w:p>
    <w:p w:rsidR="004161A4" w:rsidRPr="0050375B" w:rsidRDefault="004161A4" w:rsidP="006707DB">
      <w:pPr>
        <w:pStyle w:val="a4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Корригирующие упражнения для зоны искривления</w:t>
      </w:r>
    </w:p>
    <w:p w:rsidR="00BF1705" w:rsidRPr="0050375B" w:rsidRDefault="00BF1705" w:rsidP="006707DB">
      <w:pPr>
        <w:ind w:firstLine="360"/>
        <w:jc w:val="both"/>
        <w:rPr>
          <w:rFonts w:cstheme="minorHAnsi"/>
          <w:b/>
          <w:sz w:val="28"/>
          <w:szCs w:val="28"/>
        </w:rPr>
      </w:pPr>
      <w:r w:rsidRPr="0050375B">
        <w:rPr>
          <w:rFonts w:cstheme="minorHAnsi"/>
          <w:b/>
          <w:sz w:val="28"/>
          <w:szCs w:val="28"/>
        </w:rPr>
        <w:t>Противопоказания: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Виды спорта, вызывающие сильное сотрясение позвоночника – прыжки, верховая езда;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Чрезмерно увеличивающие гибкость позвоночника – художественная гимнастика, акробатика;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Сильно растягивающие связочный аппарат – спортивная гимнастика;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Ведущие к отягощению позвоночника – тяжелая атлетика, атлетическая гимнастика;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Дающие одностороннюю нагрузку на мышцы туловища и предусматривающие ротацию позвоночника – фехтование, теннис, хоккей;</w:t>
      </w:r>
    </w:p>
    <w:p w:rsidR="00BF1705" w:rsidRPr="0050375B" w:rsidRDefault="00BF1705" w:rsidP="006707DB">
      <w:pPr>
        <w:pStyle w:val="a4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50375B">
        <w:rPr>
          <w:rFonts w:asciiTheme="minorHAnsi" w:hAnsiTheme="minorHAnsi" w:cstheme="minorHAnsi"/>
          <w:color w:val="000000"/>
        </w:rPr>
        <w:t>С  высокой вероятностью получения травм – все виды борьбы, футбол.</w:t>
      </w:r>
    </w:p>
    <w:p w:rsidR="0050375B" w:rsidRPr="0050375B" w:rsidRDefault="0050375B" w:rsidP="006707DB">
      <w:pPr>
        <w:numPr>
          <w:ilvl w:val="0"/>
          <w:numId w:val="2"/>
        </w:numPr>
        <w:spacing w:after="12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Все упражнения, выполняемые на одной ноге. К таким относятся выпады, приседания. При таких видах физической деятельности неравномерно распределяется нагрузка на тазовую область. У большинства пациентов со сколиозом имеются перекосы в тазу.</w:t>
      </w:r>
    </w:p>
    <w:p w:rsidR="0050375B" w:rsidRPr="0050375B" w:rsidRDefault="0050375B" w:rsidP="006707DB">
      <w:pPr>
        <w:numPr>
          <w:ilvl w:val="0"/>
          <w:numId w:val="2"/>
        </w:numPr>
        <w:spacing w:after="12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Нельзя сидеть в позе лотоса.</w:t>
      </w:r>
    </w:p>
    <w:p w:rsidR="0050375B" w:rsidRPr="0050375B" w:rsidRDefault="0050375B" w:rsidP="006707DB">
      <w:pPr>
        <w:numPr>
          <w:ilvl w:val="0"/>
          <w:numId w:val="2"/>
        </w:numPr>
        <w:spacing w:after="12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Кувырки по причине повышенного травматизма.</w:t>
      </w:r>
    </w:p>
    <w:p w:rsidR="0050375B" w:rsidRPr="0050375B" w:rsidRDefault="0050375B" w:rsidP="006707DB">
      <w:pPr>
        <w:numPr>
          <w:ilvl w:val="0"/>
          <w:numId w:val="2"/>
        </w:numPr>
        <w:spacing w:after="12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Все упражнения с вертикальной осевой нагрузкой в тренажерном зале.</w:t>
      </w:r>
    </w:p>
    <w:p w:rsidR="00BF1705" w:rsidRPr="0050375B" w:rsidRDefault="00BF1705" w:rsidP="006707DB">
      <w:pPr>
        <w:jc w:val="both"/>
        <w:rPr>
          <w:rFonts w:cstheme="minorHAnsi"/>
          <w:sz w:val="24"/>
          <w:szCs w:val="24"/>
        </w:rPr>
      </w:pPr>
    </w:p>
    <w:p w:rsidR="004161A4" w:rsidRDefault="004161A4" w:rsidP="006707DB">
      <w:pPr>
        <w:pStyle w:val="a3"/>
        <w:ind w:left="644"/>
        <w:jc w:val="both"/>
        <w:rPr>
          <w:rFonts w:cstheme="minorHAnsi"/>
          <w:b/>
          <w:sz w:val="28"/>
          <w:szCs w:val="28"/>
        </w:rPr>
      </w:pPr>
    </w:p>
    <w:p w:rsidR="00BF1705" w:rsidRPr="0050375B" w:rsidRDefault="00BF1705" w:rsidP="006707DB">
      <w:pPr>
        <w:pStyle w:val="a3"/>
        <w:numPr>
          <w:ilvl w:val="0"/>
          <w:numId w:val="1"/>
        </w:numPr>
        <w:jc w:val="both"/>
        <w:rPr>
          <w:rFonts w:cstheme="minorHAnsi"/>
          <w:b/>
          <w:sz w:val="28"/>
          <w:szCs w:val="28"/>
        </w:rPr>
      </w:pPr>
      <w:r w:rsidRPr="0050375B">
        <w:rPr>
          <w:rFonts w:cstheme="minorHAnsi"/>
          <w:b/>
          <w:sz w:val="28"/>
          <w:szCs w:val="28"/>
        </w:rPr>
        <w:t>Комплекс упражнений</w:t>
      </w:r>
    </w:p>
    <w:p w:rsidR="00BF1705" w:rsidRPr="00BF1705" w:rsidRDefault="00BF1705" w:rsidP="006707DB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b/>
          <w:bCs/>
          <w:color w:val="000000"/>
          <w:spacing w:val="-6"/>
          <w:sz w:val="24"/>
          <w:szCs w:val="24"/>
        </w:rPr>
        <w:lastRenderedPageBreak/>
        <w:t>Правила выполнения ЛФК при сколиозе включают:</w:t>
      </w:r>
    </w:p>
    <w:p w:rsidR="00BF1705" w:rsidRPr="00BF1705" w:rsidRDefault="00BF1705" w:rsidP="006707DB">
      <w:pPr>
        <w:numPr>
          <w:ilvl w:val="0"/>
          <w:numId w:val="4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BF1705">
        <w:rPr>
          <w:rFonts w:eastAsia="Times New Roman" w:cstheme="minorHAnsi"/>
          <w:color w:val="000000"/>
          <w:spacing w:val="-6"/>
          <w:sz w:val="24"/>
          <w:szCs w:val="24"/>
        </w:rPr>
        <w:t>Физи</w:t>
      </w:r>
      <w:bookmarkStart w:id="0" w:name="_GoBack"/>
      <w:bookmarkEnd w:id="0"/>
      <w:r w:rsidRPr="00BF1705">
        <w:rPr>
          <w:rFonts w:eastAsia="Times New Roman" w:cstheme="minorHAnsi"/>
          <w:color w:val="000000"/>
          <w:spacing w:val="-6"/>
          <w:sz w:val="24"/>
          <w:szCs w:val="24"/>
        </w:rPr>
        <w:t>ческие нагрузки начинаются после тщательной разминки. Без разогрева повышается риск получения травмы.</w:t>
      </w:r>
    </w:p>
    <w:p w:rsidR="00BF1705" w:rsidRPr="00BF1705" w:rsidRDefault="00BF1705" w:rsidP="006707DB">
      <w:pPr>
        <w:numPr>
          <w:ilvl w:val="0"/>
          <w:numId w:val="4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BF1705">
        <w:rPr>
          <w:rFonts w:eastAsia="Times New Roman" w:cstheme="minorHAnsi"/>
          <w:color w:val="000000"/>
          <w:spacing w:val="-6"/>
          <w:sz w:val="24"/>
          <w:szCs w:val="24"/>
        </w:rPr>
        <w:t>Все упражнения выполняются плавно и медленно, без дерганий и рывков, лежа или стоя. Быстрое и резкое выполнение чревато травмами межпозвоночных дисков.</w:t>
      </w:r>
    </w:p>
    <w:p w:rsidR="00BF1705" w:rsidRPr="0050375B" w:rsidRDefault="00BF1705" w:rsidP="006707DB">
      <w:pPr>
        <w:numPr>
          <w:ilvl w:val="0"/>
          <w:numId w:val="4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BF1705">
        <w:rPr>
          <w:rFonts w:eastAsia="Times New Roman" w:cstheme="minorHAnsi"/>
          <w:color w:val="000000"/>
          <w:spacing w:val="-6"/>
          <w:sz w:val="24"/>
          <w:szCs w:val="24"/>
        </w:rPr>
        <w:t>Методы проработки ЛФК при сколиозе – растягивания и статическое укрепление мышц спины. Важно проработать не только сегмент хребта, где локализуется заболевание, но и полностью все мышцы. Выпрямляют позвоночник за счет устранения зажатости в мускулах.</w:t>
      </w:r>
    </w:p>
    <w:p w:rsidR="0050375B" w:rsidRPr="0050375B" w:rsidRDefault="0050375B" w:rsidP="006707DB">
      <w:pPr>
        <w:spacing w:after="120"/>
        <w:jc w:val="both"/>
        <w:rPr>
          <w:rFonts w:eastAsia="Times New Roman" w:cstheme="minorHAnsi"/>
          <w:b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b/>
          <w:color w:val="000000"/>
          <w:spacing w:val="-6"/>
          <w:sz w:val="24"/>
          <w:szCs w:val="24"/>
        </w:rPr>
        <w:t>Упражнения: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Поставьте ноги на ширине плеч и положите кисти рук на плечи. Вращайте локтями вперед и назад по 10 раз в 3 подходах.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В том же положении начинайте сводить плечи вперед на выдохе, а на вдохе отводить назад, распрямляя грудную клетку. Соблюдайте такое же количество повторов и подходов.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Повторите упражнение, но только разведите плечи назад. Это упражнение необходимо для проработки и раскрытия грудного отдела спины.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Силой натяжения тяните руки вниз, а шею и голову вытягивайте вверх. Спина должна оставаться ровной. Повторите несколько раз, удерживая статическое напряжение в течение 5 секунд. Если легко, добавьте ещё несколько подходов.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Лягте на живот, расслабив тело и положив руки вдоль туловища. Затем плавно поднимите голову и опустите вниз. Количество повторов – 5-10.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Повторите предыдущее упражнение, но уже с упором рук в пол.</w:t>
      </w:r>
    </w:p>
    <w:p w:rsidR="0050375B" w:rsidRPr="0050375B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В лежачем положении попеременно поднимайте ноги. Количество повторов – 10-15, а подходов – до 3.</w:t>
      </w:r>
    </w:p>
    <w:p w:rsidR="0050375B" w:rsidRPr="004D2CF3" w:rsidRDefault="0050375B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Поднимайте попеременно руки и ноги в лежачем положении.</w:t>
      </w:r>
      <w:r w:rsidR="004D2CF3">
        <w:rPr>
          <w:rFonts w:eastAsia="Times New Roman" w:cstheme="minorHAnsi"/>
          <w:color w:val="000000"/>
          <w:spacing w:val="-6"/>
          <w:sz w:val="24"/>
          <w:szCs w:val="24"/>
        </w:rPr>
        <w:t xml:space="preserve"> </w:t>
      </w:r>
      <w:r w:rsidR="004D2CF3" w:rsidRPr="0050375B">
        <w:rPr>
          <w:rFonts w:eastAsia="Times New Roman" w:cstheme="minorHAnsi"/>
          <w:color w:val="000000"/>
          <w:spacing w:val="-6"/>
          <w:sz w:val="24"/>
          <w:szCs w:val="24"/>
        </w:rPr>
        <w:t>Количество повторов – 10-15, а подходов – до 3.</w:t>
      </w:r>
    </w:p>
    <w:p w:rsidR="004D2CF3" w:rsidRDefault="004D2CF3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4D2CF3">
        <w:rPr>
          <w:rFonts w:eastAsia="Times New Roman" w:cstheme="minorHAnsi"/>
          <w:color w:val="000000"/>
          <w:spacing w:val="-6"/>
          <w:sz w:val="24"/>
          <w:szCs w:val="24"/>
        </w:rPr>
        <w:t xml:space="preserve">Лежа на правом боку </w:t>
      </w:r>
      <w:r w:rsidRPr="004D2CF3">
        <w:rPr>
          <w:rFonts w:cstheme="minorHAnsi"/>
          <w:sz w:val="24"/>
          <w:szCs w:val="24"/>
          <w:shd w:val="clear" w:color="auto" w:fill="F6F6F6"/>
        </w:rPr>
        <w:t>правая рука перед собой прямая, левая рука вдоль туловища</w:t>
      </w:r>
      <w:r>
        <w:rPr>
          <w:rFonts w:cstheme="minorHAnsi"/>
          <w:sz w:val="24"/>
          <w:szCs w:val="24"/>
          <w:shd w:val="clear" w:color="auto" w:fill="F6F6F6"/>
        </w:rPr>
        <w:t xml:space="preserve">, </w:t>
      </w:r>
      <w:r w:rsidRPr="004D2CF3">
        <w:rPr>
          <w:rFonts w:cstheme="minorHAnsi"/>
          <w:sz w:val="24"/>
          <w:szCs w:val="24"/>
          <w:shd w:val="clear" w:color="auto" w:fill="F6F6F6"/>
        </w:rPr>
        <w:t>поднимание прямых ног вверх</w:t>
      </w:r>
      <w:r>
        <w:rPr>
          <w:rFonts w:cstheme="minorHAnsi"/>
          <w:sz w:val="24"/>
          <w:szCs w:val="24"/>
          <w:shd w:val="clear" w:color="auto" w:fill="F6F6F6"/>
        </w:rPr>
        <w:t xml:space="preserve">. То же самое на левом боку. </w:t>
      </w:r>
      <w:r w:rsidRPr="0050375B">
        <w:rPr>
          <w:rFonts w:eastAsia="Times New Roman" w:cstheme="minorHAnsi"/>
          <w:color w:val="000000"/>
          <w:spacing w:val="-6"/>
          <w:sz w:val="24"/>
          <w:szCs w:val="24"/>
        </w:rPr>
        <w:t>Количество повторов – 10-15, а подходов – до 3.</w:t>
      </w:r>
    </w:p>
    <w:p w:rsidR="00BE09B7" w:rsidRPr="003D44D0" w:rsidRDefault="00BE09B7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 w:rsidRPr="00BE09B7">
        <w:rPr>
          <w:sz w:val="24"/>
          <w:szCs w:val="24"/>
        </w:rPr>
        <w:t>Лёжа на спине, ноги прямые, на ширине плеч, руки</w:t>
      </w:r>
      <w:r w:rsidR="003D44D0">
        <w:rPr>
          <w:sz w:val="24"/>
          <w:szCs w:val="24"/>
        </w:rPr>
        <w:t xml:space="preserve"> вдоль туловища</w:t>
      </w:r>
      <w:r w:rsidRPr="00BE09B7">
        <w:rPr>
          <w:sz w:val="24"/>
          <w:szCs w:val="24"/>
        </w:rPr>
        <w:t xml:space="preserve">. Развести руки в стороны - вдох, вернуться в исходное положение - выдох. Темп медленный. Вдох - </w:t>
      </w:r>
      <w:r w:rsidR="003D44D0">
        <w:rPr>
          <w:sz w:val="24"/>
          <w:szCs w:val="24"/>
        </w:rPr>
        <w:t>через нос. Выдох - через рот. Количество повторов – 2.</w:t>
      </w:r>
    </w:p>
    <w:p w:rsidR="003D44D0" w:rsidRPr="00BE09B7" w:rsidRDefault="003D44D0" w:rsidP="006707DB">
      <w:pPr>
        <w:numPr>
          <w:ilvl w:val="0"/>
          <w:numId w:val="5"/>
        </w:numPr>
        <w:spacing w:after="120"/>
        <w:ind w:left="0"/>
        <w:jc w:val="both"/>
        <w:rPr>
          <w:rFonts w:eastAsia="Times New Roman" w:cstheme="minorHAnsi"/>
          <w:color w:val="000000"/>
          <w:spacing w:val="-6"/>
          <w:sz w:val="24"/>
          <w:szCs w:val="24"/>
        </w:rPr>
      </w:pPr>
      <w:r>
        <w:rPr>
          <w:sz w:val="24"/>
          <w:szCs w:val="24"/>
        </w:rPr>
        <w:t xml:space="preserve">Лёжа на спине, под колени положить валик из скрученного пледа, руки слегка в стороны, ладонями вверх. Закрыть глаза. Расслабиться 2-5 минут. </w:t>
      </w:r>
    </w:p>
    <w:p w:rsidR="00BF1705" w:rsidRDefault="00BF1705" w:rsidP="006707DB">
      <w:pPr>
        <w:spacing w:after="120"/>
        <w:jc w:val="both"/>
      </w:pPr>
    </w:p>
    <w:sectPr w:rsidR="00BF1705" w:rsidSect="006707D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35A" w:rsidRDefault="00FE335A" w:rsidP="006707DB">
      <w:pPr>
        <w:spacing w:after="0" w:line="240" w:lineRule="auto"/>
      </w:pPr>
      <w:r>
        <w:separator/>
      </w:r>
    </w:p>
  </w:endnote>
  <w:endnote w:type="continuationSeparator" w:id="0">
    <w:p w:rsidR="00FE335A" w:rsidRDefault="00FE335A" w:rsidP="00670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35A" w:rsidRDefault="00FE335A" w:rsidP="006707DB">
      <w:pPr>
        <w:spacing w:after="0" w:line="240" w:lineRule="auto"/>
      </w:pPr>
      <w:r>
        <w:separator/>
      </w:r>
    </w:p>
  </w:footnote>
  <w:footnote w:type="continuationSeparator" w:id="0">
    <w:p w:rsidR="00FE335A" w:rsidRDefault="00FE335A" w:rsidP="00670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179226"/>
      <w:docPartObj>
        <w:docPartGallery w:val="Page Numbers (Top of Page)"/>
        <w:docPartUnique/>
      </w:docPartObj>
    </w:sdtPr>
    <w:sdtContent>
      <w:p w:rsidR="006707DB" w:rsidRDefault="006707D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707DB" w:rsidRDefault="006707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B82"/>
    <w:multiLevelType w:val="multilevel"/>
    <w:tmpl w:val="EFDC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F1C17"/>
    <w:multiLevelType w:val="multilevel"/>
    <w:tmpl w:val="86363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28122E"/>
    <w:multiLevelType w:val="hybridMultilevel"/>
    <w:tmpl w:val="DC0A0C34"/>
    <w:lvl w:ilvl="0" w:tplc="90C09F0E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31BCD"/>
    <w:multiLevelType w:val="hybridMultilevel"/>
    <w:tmpl w:val="6EB8F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2277C"/>
    <w:multiLevelType w:val="hybridMultilevel"/>
    <w:tmpl w:val="F8E29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47D33"/>
    <w:multiLevelType w:val="multilevel"/>
    <w:tmpl w:val="E874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05"/>
    <w:rsid w:val="002369DF"/>
    <w:rsid w:val="003D44D0"/>
    <w:rsid w:val="004161A4"/>
    <w:rsid w:val="004D2CF3"/>
    <w:rsid w:val="0050375B"/>
    <w:rsid w:val="006072AE"/>
    <w:rsid w:val="006707DB"/>
    <w:rsid w:val="00942CCF"/>
    <w:rsid w:val="00A85A2D"/>
    <w:rsid w:val="00BE09B7"/>
    <w:rsid w:val="00BF1705"/>
    <w:rsid w:val="00FE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986C1"/>
  <w15:docId w15:val="{5B1FB826-F29F-4856-A34C-0AC58E02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7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1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F170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072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072A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70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07DB"/>
  </w:style>
  <w:style w:type="paragraph" w:styleId="a8">
    <w:name w:val="footer"/>
    <w:basedOn w:val="a"/>
    <w:link w:val="a9"/>
    <w:uiPriority w:val="99"/>
    <w:unhideWhenUsed/>
    <w:rsid w:val="00670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0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Крицына</dc:creator>
  <cp:lastModifiedBy>Миша</cp:lastModifiedBy>
  <cp:revision>2</cp:revision>
  <dcterms:created xsi:type="dcterms:W3CDTF">2020-05-18T08:58:00Z</dcterms:created>
  <dcterms:modified xsi:type="dcterms:W3CDTF">2020-05-18T08:58:00Z</dcterms:modified>
</cp:coreProperties>
</file>